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全市政务服务首批应用“电子身份证”</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事项清单</w:t>
      </w:r>
    </w:p>
    <w:p>
      <w:pPr>
        <w:jc w:val="center"/>
      </w:pPr>
      <w:bookmarkStart w:id="0" w:name="_GoBack"/>
      <w:bookmarkEnd w:id="0"/>
      <w:r>
        <w:rPr>
          <w:rFonts w:hint="eastAsia" w:ascii="黑体" w:hAnsi="黑体" w:eastAsia="黑体" w:cs="黑体"/>
          <w:sz w:val="44"/>
          <w:szCs w:val="44"/>
          <w:lang w:val="en-US" w:eastAsia="zh-CN"/>
        </w:rPr>
        <w:t>（高新区446项）</w:t>
      </w:r>
    </w:p>
    <w:p/>
    <w:p>
      <w:pPr>
        <w:sectPr>
          <w:footerReference r:id="rId3" w:type="default"/>
          <w:pgSz w:w="11906" w:h="16838"/>
          <w:pgMar w:top="1440" w:right="1800" w:bottom="1440" w:left="1800" w:header="851" w:footer="992" w:gutter="0"/>
          <w:cols w:space="425" w:num="1"/>
          <w:docGrid w:type="lines" w:linePitch="312" w:charSpace="0"/>
        </w:sectPr>
      </w:pPr>
    </w:p>
    <w:tbl>
      <w:tblPr>
        <w:tblStyle w:val="4"/>
        <w:tblW w:w="4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2"/>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民办非企业单位成立申请预审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民办非企业单位变更名称登记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民办非企业单位变更业务主管单位登记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民办非企业单位变更业务范围登记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民办非企业单位变更开办资金登记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民办非企业单位变更法定代表人登记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民办非企业单位变更住所登记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民办非企业单位章程核准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文物商店设立许可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互联网上网服务营业场所经营单位从事互联网上网服务经营活动许可（变更法人）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互联网上网服务营业场所经营单位从事互联网上网服务经营活动许可（变更机器台数）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互联网上网服务营业场所经营单位从事互联网上网服务经营活动许可（改建、扩建）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互联网上网服务营业场所经营单位从事互联网上网服务经营活动许可（注销）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实施学历教育、学前教育、自学考试助学及其他文化教育的民办学校筹设审批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实施学历教育、学前教育、自学考试助学及其他文化教育的民办学校设立审批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实施学历教育、学前教育、自学考试助学及其他文化教育的民办学校分立审批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实施学历教育、学前教育、自学考试助学及其他文化教育的民办学校合并审批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实施学历教育、学前教育、自学考试助学及其他文化教育的民办学校变更名称审批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实施学历教育、学前教育、自学考试助学及其他文化教育的民办学校变更举办者审批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实施学历教育、学前教育、自学考试助学及其他文化教育的民办学校变更层次类别审批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实施学历教育、学前教育、自学考试助学及其他文化教育的民办学校终止审批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新建和扩建经营性公墓、农村公益性墓地审批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基金会设立申请预审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基金会变更名称登记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基金会变更法定代表人登记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基金会变更住所变更登记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基金会变更业务范围登记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基金会变更原始基金登记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基金会变更业务主管单位登记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基金会章程核准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社会团体成立申请预审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社会团体成立大会事先备案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社会团体变更法定代表人登记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社会团体变更住所登记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社会团体变更注册资金登记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社会团体变更业务主管单位登记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社会团体变更名称登记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社会团体变更业务范围登记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社会团体章程核准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在宗教活动场所内改建或者新建建筑物审批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民族、宗教团体成立前审查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民族、宗教团体注销前审查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民族、宗教团体变更登记内容前审查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采集农业主管部门管理的国家一级保护野生植物审批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采集农业主管部门管理的国家二级保护野生植物审批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农业植物产地检疫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农业植物调运检疫许可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拖拉机和联合收割机初次申领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拖拉机和联合收割机增加准驾机型申领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拖拉机和联合收割机换证、补证和更正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拖拉机和联合收割机转出和转入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拖拉机和联合收割机注销和恢复驾驶资格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农药经营许可（设立分支机构）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农药经营许可（变更经营者名称）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农药经营许可（变更经法定代表人/负责人）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农药经营许可（变更住所）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农药经营许可（调整分支机构）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举办健身气功活动审批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设立健身气功站点审批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经营高危险性体育项目许可（游泳）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经营高危险性体育项目许可（滑雪）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经营高危险性体育项目许可（潜水）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经营高危险性体育项目许可（攀岩）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文艺表演团体申请从事营业性演出活动许可（变更演员）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文艺表演团体申请从事营业性演出活动许可（变更名称、住所、法定代表人或主要负责人）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文艺表演团体申请从事营业性演出活动许可（注销）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举办营业性演出审批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营业性演出变更节目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增加演出地备案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歌舞娱乐场所设立审批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游艺娱乐场所设立审批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娱乐场所设立审批（变更法人）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娱乐场所设立审批（改建、扩建营业场所或变更场地）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娱乐场所设立审批（注销）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对尚未被认定为文物的监管物品审核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建设工程文物保护许可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乡村医生变更注册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乡村医生执业再注册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取得执业资格的乡村医生执业证书注销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死亡或失踪乡村医生执业证书注销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刑事处罚乡村医生执业证书注销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中止乡村医生执业活动满2年乡村医生执业证书注销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考核不合格，逾期未提出再次考核申请或经再次考核仍不合格的乡村医生执业证书注销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受吊销执业证书处罚的乡村医生执业证书注销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出借、出租、抵押、转让、涂改、仿制乡村医生执业证书注销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开展助产技术服务、结扎手术和终止妊娠手术的医疗保健机构执业许可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开展助产技术服务、结扎手术和终止妊娠手术的医疗保健机构变更许可项目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开展助产技术服务、结扎手术和终止妊娠手术的医疗保健机构校验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夫妻生育两个子女，有子女经依法鉴定为病残儿，不能成长为正常劳动力，医学上认为可以再生育的再生育审批：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夫妻曾患不孕不育症，依法收养两个子女后女方又怀 孕的：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再婚夫妻一方已生育两个子女，另一方未生育或者生 育一个子女，再婚后无共同生育子女的再生育审批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再婚夫妻一方已生育一个子女，另一方未生育，再婚 后已共同生育一个子女的再生育审批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再婚夫妻各生育一个子女，再婚后已共同生育一个子女的再生育审批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公共场所卫生许可证变更单位名称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公共场所卫生许可证变更法人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公共场所卫生许可证注销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集中式供水单位卫生许可变更法人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集中式供水单位卫生许可注销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二次供水设施管理责任单位卫生许可新申请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二次供水设施管理责任单位卫生许可证变更法定代表人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二次供水设施管理单位责任卫生许可证变更单位名称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取得护士执业资格三年内申请护士执业首次注册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取得护士执业资格超过三年申请护士执业首次注册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护士执业延续注册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护士执业变更注册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注册有效期届满未延续注册的护士执业注销注册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受吊销《护士执业证书》处罚的护士执业注销注册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死亡或被宣告失踪的护士执业注销注册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丧失民事行为能力的护士执业注销注册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受刑事处罚的护士执业注销注册;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本人主动申请的护士执业注销注册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注册有效期届满未延续注册的护士执业重新注册，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吊销《护士执业证书》处罚满2年的护士执业重新注册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护士执业证书遗失补办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医师执业重新注册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医师执业地点变更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医师执业范围变更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死亡或者被宣告失踪的医师执业注销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受刑事处罚的医师执业注销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受吊销《医师执业证书》行政处罚的医师执业注销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医师定期考核不合格，并经培训后再次考核仍不合格的医师执业注销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连续两个考核周期未参加医师定期考核的医师执业注销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中止医师执业活动满二年的医师执业注销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身体健康状况不适宜继续执业的医师执业注销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出借、出租、抵押、转让、涂改《医师执业证书》的医师执业注销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在医师资格考试中参与有组织作弊的医师执业注销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本人主动申请的医师执业注销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医师执业证书遗失补办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医师执业多机构备案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医师执业-取消多机构备案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放射源诊疗技术和医用辐射机构变更项目、设备、核素等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放射源诊疗技术和医用辐射机构许可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放射源诊疗技术和医用辐射机构变更地址（地址门牌号）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不设床位或者床位不满100张的医疗机构的执业登记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不设床位或者床位不满100张的医疗机构的校验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不设床位或者床位不满100张的医疗机构变更诊疗科目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不设床位或者床位不满100张的医疗机构变更执业地点（迁址、增加执业地点、注销执业地点）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不设床位或者床位不满100张的医疗机构变更执业地点（地址门牌号）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不设床位或者床位不满100张的医疗机构变更床位（牙椅）数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不设床位或者床位不满100张的医疗机构变更所有制形式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不设床位或者床位不满100张的医疗机构变更注册资金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不设床位或者床位不满100张的医疗机构备案项目登记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不设床位或者床位不满100张的医疗机构注销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动物、动物产品检疫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乡村兽医登记（新申请）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乡村兽医登记（注销）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乡村兽医登记（补证）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执业兽医注册或备案（补证）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动物诊疗许可（变更诊疗机构名称）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动物诊疗许可（变更法定代表人/负责人）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动物防疫条件许可（变更企业名称）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动物防疫条件许可（变更法定代表人/负责人）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动物防疫条件许可（补证）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生鲜乳准运许可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种畜禽生产经营许可（变更企业名称）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种畜禽生产经营许可（补证）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从事助产技术服务、结扎手术和终止妊娠手术的人员资格认定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医疗机构放射性职业病危害建设项目预评价报告审核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典当行、拍卖公司、文化市场、旧货市场、艺术品市场等单位或者场所经营尚未被认定为文物的监管物品的许可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利用不可移动文物举办展览、展销、演出等活动的许可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国有文物保护单位和其他不可移动文物改变用途审批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考古调查勘探许可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文物保护工程资质（勘察设计、监理乙级以下和施工二级以下）审批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校车使用许可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宗教临时活动地点审批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农作物种子生产经营许可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宗教活动场所法人成立登记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宗教活动场所法人注销登记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拖拉机和联合收割机抵押登记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拖拉机和联合收割机临时行驶号牌核发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拖拉机和联合收割机检验合格标志核发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拖拉机和联合收割机补领、换领牌证和更正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一代杂交蚕种出口的审批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蚕种生产经营许可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单池容积五百立方米以上的农村可再生能源沼气工程及日供气量五百立方米以上的农村可再生能源秸秆气化工程设计方案核准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基层法律服务工作者注销许可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生鲜乳收购许可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草种经营许可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向无疫区输入（过境）易感动物或动物产品审批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招收适龄儿童、少年进行文艺、体育等专业训练的社会组织自行实施义务教育的批准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慈善组织公开募捐资格审批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食品生产许可变更（变更企业名称、负责人）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食品生产许可变更（变更生产场所、工艺布局和工艺流程、主要设施设备、变更食品类别、标准）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食品生产许可延续（经营条件不发生变化）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食品生产许可变更+延续（变更企业名称、负责人）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食品生产许可变更+延续（变更生产场所、工艺布局和工艺流程、主要设施设备、食品类别、标准）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粮食收购资格认定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粮食收购资格认定（变更）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粮食收购资格认定（延期）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民办职业技能培训机构申请筹设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民办职业技能培训机构申请正式设立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民办职业技能培训机构变更学校名称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民办职业技能培训机构变更学校地址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民办职业技能培训机构变更负责人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民办职业技能培训机构变更培训专业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民办职业技能培训机构有效期届满延续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民办职业技能培训机构许可证、批复文件遗失补办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民办职业技能培训机构注销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劳务派遣经营许可变更单位名称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劳务派遣经营许可有效期届满延续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劳务派遣经营许可证遗失补办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劳务派遣经营许可证注销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劳务派遣经营许可变更住所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经营性人力资源服务机构从事职业中介活动许可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电影放映单位设立（变更企业名称）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城市大型户外广告设置审核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计量标准器具核准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食品经营许可证变更（变更店名、变更负责人）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食品经营许可证变更（变更经营范围）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食品经营许可证延续（经营条件不发生变化）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食品经营许可证延续（经营条件发生变化）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食品经营许可证补证（遗失）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食品经营许可证补证（损坏）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出版物零售单位延续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烟花爆竹经营(零售)变更法定代表人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烟花爆竹经营(零售)许可变更地址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危险化学品经营许可首次申请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危险化学品经营许可变更名称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危险化学品经营许可变更地址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危险化学品经营许可变更或增加经营范围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危险化学品经营许可证注销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中介机构从事代理记账业务审批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合伙企业分支机构注销登记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个人独资企业分支机构注销登记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家庭成员变更备案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农民专业合作社分支机构设立登记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农民专业合作社分支机构注销登记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非公司企业法人按《公司法》改制登记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分公司注销登记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撤销变更登记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因公司合并（分立）申请设立、变更或注销登记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因合并（分立）公司申请其分公司变更登记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因合并（分立）公司申请其持有股权所在公司的变更登记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营业单位、非法人分支机构开业登记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增设/撤销分支机构变更登记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营业单位、企业非法人分支机构变更登记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公司有关事项备案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非公司企业法人有关事项备案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股权出质设立登记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股权出质注销/撤销登记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剧毒化学品购买许可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民用爆炸物品运输许可证核发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烟花爆竹道路运输许可证核发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民用爆炸物品购买许可证核发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公章刻制业特种行业许可证核发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旅馆业特种行业许可证核发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典当业特种行业许可证核发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焰火燃放许可证核发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易制毒化学品购买、运输许可（备案）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对第二类易制毒化学品运输许可的审批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举办大型群众性活动安全许可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对第二类、第三类易制毒化学品购买备案证明的审批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对第三类易制毒化学品运输事前备案的审批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港澳台居民居住证签发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边境管理区通行证核发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排放偶发性强烈噪声审批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社会保障卡临时挂失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社会保障卡密码重置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重置个人网上服务大厅（温暖淄博人社APP）密码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单位就业转失业人员失业登记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个体经营或灵活就业人员失业登记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个人参保缴费证明查询打印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个人权益记录查询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待遇领取证明查询打印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打印参保人《养老保险个人账户清单》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企业职工基本养老保险待遇领取资格认证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开具职工住房公积金缴存证明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住房公积金异地转移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住房公积金同城转移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住房公积金个人账户信息变更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住房公积金个人账户设立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支付经济适用房限价房首付款提取住房公积金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在原籍利用宅基地置换还迁房提取住房公积金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纳入本市城镇居民最低生活保障范围的职工家庭成员（职工本人、配偶及未婚子女）提取住房公积金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家庭成员（职工本人、配偶及未婚子女）发生重大疾病造成家庭生活严重困难提取住房公积金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家庭成员（职工本人、配偶及未婚子女）发生交通事故、医疗事故、工伤事故等突发事件造成家庭生活严重困难提取住房公积金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既有住宅加装电梯提取住房公积金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辞职失业提取住房公积金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死亡或被宣告死亡提取住房公积金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租赁公共租赁住房提取住房公积金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租赁自住住房提取住房公积金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偿还购房贷款本息提取住房公积金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出境定居提取住房公积金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完全丧失劳动能力，并与单位终止劳动关系提取住房公积金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离休、退休提取住房公积金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大修自住住房提取住房公积金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建造、翻建自住住房提取住房公积金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2"/>
                <w:szCs w:val="22"/>
                <w:u w:val="none"/>
              </w:rPr>
            </w:pPr>
            <w:r>
              <w:rPr>
                <w:rFonts w:hint="eastAsia" w:ascii="宋体" w:hAnsi="宋体" w:eastAsia="宋体" w:cs="宋体"/>
                <w:i w:val="0"/>
                <w:color w:val="3D3D3D"/>
                <w:kern w:val="0"/>
                <w:sz w:val="22"/>
                <w:szCs w:val="22"/>
                <w:u w:val="none"/>
                <w:lang w:val="en-US" w:eastAsia="zh-CN" w:bidi="ar"/>
              </w:rPr>
              <w:t>购买自住住房提取住房公积金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经济适用房申请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廉租住房货币补贴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独生子女父母光荣证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流动人口婚姻证明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农业机械购置补贴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计生奖扶、特助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计生关系迁入、迁出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生育登记服务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大病救助申请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困难儿童生活补助申请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80岁以上老人补助金、长寿金申请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困难大学新生救助申请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困难残疾人生活补贴申请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重度残疾人护理补贴申请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民办教师审核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残疾人辅助器具申请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7"/>
                <w:lang w:val="en-US" w:eastAsia="zh-CN" w:bidi="ar"/>
              </w:rPr>
              <w:t>0-6岁残疾儿童抢救性康复救助补贴申请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职工医疗转居民医疗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居民医疗转职工医疗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社保卡挂失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社保卡注销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社保卡激活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异地转移医疗保险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居民医疗新参保、缴费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企业职工退休及遗属认证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城乡居民医疗保险待遇审批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居民养老保险死亡退保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城乡居民养老保险新参保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居民养老认证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社保卡信息变更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企业养老转居民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养老、医疗补费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企业职工退休人员关系转移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就业困难人员认定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国有建设用地使用权及房屋所有权首次登记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国有建设用地使用权及房屋所有权转移登记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国有建设用地使用权及房屋所有权抵押首次登记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国有建设用地使用权及房屋所有权抵押注销登记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国有建设用地使用权及房屋所有权抵押预告登记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kern w:val="0"/>
                <w:sz w:val="22"/>
                <w:szCs w:val="22"/>
                <w:u w:val="none"/>
                <w:lang w:val="en-US" w:eastAsia="zh-CN" w:bidi="ar"/>
              </w:rPr>
              <w:fldChar w:fldCharType="begin"/>
            </w:r>
            <w:r>
              <w:rPr>
                <w:rFonts w:hint="eastAsia" w:ascii="宋体" w:hAnsi="宋体" w:eastAsia="宋体" w:cs="宋体"/>
                <w:i w:val="0"/>
                <w:color w:val="auto"/>
                <w:kern w:val="0"/>
                <w:sz w:val="22"/>
                <w:szCs w:val="22"/>
                <w:u w:val="none"/>
                <w:lang w:val="en-US" w:eastAsia="zh-CN" w:bidi="ar"/>
              </w:rPr>
              <w:instrText xml:space="preserve"> HYPERLINK "javascript:;" </w:instrText>
            </w:r>
            <w:r>
              <w:rPr>
                <w:rFonts w:hint="eastAsia" w:ascii="宋体" w:hAnsi="宋体" w:eastAsia="宋体" w:cs="宋体"/>
                <w:i w:val="0"/>
                <w:color w:val="auto"/>
                <w:kern w:val="0"/>
                <w:sz w:val="22"/>
                <w:szCs w:val="22"/>
                <w:u w:val="none"/>
                <w:lang w:val="en-US" w:eastAsia="zh-CN" w:bidi="ar"/>
              </w:rPr>
              <w:fldChar w:fldCharType="separate"/>
            </w:r>
            <w:r>
              <w:rPr>
                <w:rStyle w:val="6"/>
                <w:rFonts w:hint="eastAsia" w:ascii="宋体" w:hAnsi="宋体" w:eastAsia="宋体" w:cs="宋体"/>
                <w:i w:val="0"/>
                <w:color w:val="auto"/>
                <w:sz w:val="22"/>
                <w:szCs w:val="22"/>
                <w:u w:val="none"/>
              </w:rPr>
              <w:t>国有建设用地使用权抵押首次登记</w:t>
            </w:r>
            <w:r>
              <w:rPr>
                <w:rFonts w:hint="eastAsia" w:ascii="宋体" w:hAnsi="宋体" w:eastAsia="宋体" w:cs="宋体"/>
                <w:i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房产证补、换不动产证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不动产登记资料信息查询</w:t>
            </w:r>
          </w:p>
        </w:tc>
      </w:tr>
    </w:tbl>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5C5F"/>
    <w:rsid w:val="173742B6"/>
    <w:rsid w:val="22A1480E"/>
    <w:rsid w:val="30880396"/>
    <w:rsid w:val="3258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边</cp:lastModifiedBy>
  <cp:lastPrinted>2020-05-13T01:07:00Z</cp:lastPrinted>
  <dcterms:modified xsi:type="dcterms:W3CDTF">2020-05-14T06:48:22Z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